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9CCF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895350" cy="835025"/>
            <wp:effectExtent l="0" t="0" r="0" b="3175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23E4D8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032A0478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03AA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45" w:type="dxa"/>
          </w:tcPr>
          <w:p w14:paraId="7DFA1B2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МУНИЦИПАЛЬНОЕ  КАЗЕННОЕ ОБЩЕОБРАЗОВАТЕЛЬНОЕ  УЧРЕЖДЕНИЕ</w:t>
            </w:r>
          </w:p>
          <w:p w14:paraId="7EEF88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«ЦВЕТКОВСКАЯ ГИМНАЗИЯ»</w:t>
            </w:r>
          </w:p>
          <w:p w14:paraId="46649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КИЗЛЯРСКОГО РАЙОНА РЕСПУБЛИКИ ДАГЕСТАН</w:t>
            </w:r>
          </w:p>
          <w:p w14:paraId="1D281DB4">
            <w:pPr>
              <w:jc w:val="center"/>
              <w:rPr>
                <w:rFonts w:cstheme="minorBidi"/>
                <w:sz w:val="20"/>
                <w:szCs w:val="28"/>
              </w:rPr>
            </w:pPr>
            <w:r>
              <w:rPr>
                <w:rFonts w:cstheme="minorBidi"/>
                <w:b/>
                <w:sz w:val="28"/>
                <w:szCs w:val="20"/>
              </w:rPr>
              <w:t>(</w:t>
            </w:r>
            <w:r>
              <w:rPr>
                <w:rFonts w:cstheme="minorBidi"/>
                <w:b/>
                <w:szCs w:val="20"/>
              </w:rPr>
              <w:t>МКОУ «Цветковская гимназия)</w:t>
            </w:r>
          </w:p>
          <w:p w14:paraId="2708477A">
            <w:pPr>
              <w:rPr>
                <w:rFonts w:asciiTheme="minorHAnsi" w:hAnsiTheme="minorHAnsi" w:cstheme="minorBidi"/>
                <w:sz w:val="28"/>
                <w:szCs w:val="20"/>
              </w:rPr>
            </w:pPr>
          </w:p>
        </w:tc>
      </w:tr>
    </w:tbl>
    <w:p w14:paraId="4C50F27C">
      <w:pPr>
        <w:tabs>
          <w:tab w:val="left" w:pos="8155"/>
        </w:tabs>
        <w:jc w:val="center"/>
        <w:rPr>
          <w:szCs w:val="20"/>
        </w:rPr>
      </w:pPr>
      <w:r>
        <w:rPr>
          <w:szCs w:val="20"/>
        </w:rPr>
        <w:t>Ленина ул. д.6, Кизлярский район, РД, 368805</w:t>
      </w:r>
    </w:p>
    <w:p w14:paraId="58735896">
      <w:pPr>
        <w:tabs>
          <w:tab w:val="left" w:pos="8155"/>
        </w:tabs>
        <w:jc w:val="center"/>
        <w:rPr>
          <w:szCs w:val="20"/>
          <w:lang w:val="en-US"/>
        </w:rPr>
      </w:pPr>
      <w:r>
        <w:rPr>
          <w:szCs w:val="20"/>
        </w:rPr>
        <w:t>тел</w:t>
      </w:r>
      <w:r>
        <w:rPr>
          <w:szCs w:val="20"/>
          <w:lang w:val="en-US"/>
        </w:rPr>
        <w:t xml:space="preserve">: +79034826873; e-mail: </w:t>
      </w:r>
      <w:r>
        <w:rPr>
          <w:rFonts w:eastAsiaTheme="majorEastAsia"/>
          <w:color w:val="0563C1" w:themeColor="hyperlink"/>
          <w:szCs w:val="20"/>
          <w:lang w:val="en-US"/>
          <w14:textFill>
            <w14:solidFill>
              <w14:schemeClr w14:val="hlink"/>
            </w14:solidFill>
          </w14:textFill>
        </w:rPr>
        <w:t>mkou_tsvetkovskaya@e-dag.ru</w:t>
      </w:r>
      <w:r>
        <w:rPr>
          <w:szCs w:val="20"/>
          <w:lang w:val="en-US"/>
        </w:rPr>
        <w:t>;</w:t>
      </w:r>
      <w:r>
        <w:rPr>
          <w:lang w:val="en-US"/>
        </w:rPr>
        <w:t xml:space="preserve"> https://sh-cvetkovskaya-gimnaziya-r82.gosweb.gosuslugi.ru/</w:t>
      </w:r>
    </w:p>
    <w:p w14:paraId="5C1A4EA7">
      <w:pPr>
        <w:tabs>
          <w:tab w:val="left" w:pos="8155"/>
        </w:tabs>
        <w:jc w:val="center"/>
        <w:rPr>
          <w:szCs w:val="20"/>
          <w:u w:val="single"/>
        </w:rPr>
      </w:pPr>
      <w:r>
        <w:rPr>
          <w:szCs w:val="20"/>
          <w:u w:val="single"/>
        </w:rPr>
        <w:t>ОКПО 58930040, ОГРН 1030501099837, ИНН/КПП 0517011591/051701001</w:t>
      </w:r>
    </w:p>
    <w:p w14:paraId="50A5408A">
      <w:pPr>
        <w:pStyle w:val="8"/>
        <w:spacing w:before="260"/>
        <w:rPr>
          <w:rFonts w:ascii="Times New Roman" w:hAnsi="Times New Roman" w:cs="Times New Roman"/>
          <w:sz w:val="28"/>
          <w:szCs w:val="28"/>
        </w:rPr>
      </w:pPr>
    </w:p>
    <w:p w14:paraId="0F901A22">
      <w:pPr>
        <w:pStyle w:val="8"/>
        <w:spacing w:befor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УТВЕРЖДЕНО:</w:t>
      </w:r>
    </w:p>
    <w:p w14:paraId="26475103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УР                                          Директор </w:t>
      </w:r>
    </w:p>
    <w:p w14:paraId="18FB9E95">
      <w:pPr>
        <w:pStyle w:val="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Алибекова С.А.                               МКОУ «Цветковская гимназия»</w:t>
      </w:r>
    </w:p>
    <w:p w14:paraId="07FF805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от 30.082024                                                 Мухтаров М.У.                                             </w:t>
      </w:r>
    </w:p>
    <w:p w14:paraId="6FEB44A5">
      <w:pPr>
        <w:pStyle w:val="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"31"08. 2024  г. № 28-од</w:t>
      </w:r>
    </w:p>
    <w:p w14:paraId="2FB5733D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p w14:paraId="230FDFA0"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>
      <w:pPr>
        <w:pStyle w:val="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>
      <w:pPr>
        <w:pStyle w:val="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7E9A347">
      <w:pPr>
        <w:pStyle w:val="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>
      <w:pPr>
        <w:pStyle w:val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>
      <w:pPr>
        <w:pStyle w:val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</w:p>
    <w:p w14:paraId="144ED03E">
      <w:pPr>
        <w:pStyle w:val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«Цветковская гимназия»</w:t>
      </w:r>
      <w:r>
        <w:rPr>
          <w:rFonts w:ascii="Times New Roman" w:hAnsi="Times New Roman" w:cs="Times New Roman"/>
          <w:sz w:val="28"/>
          <w:szCs w:val="28"/>
        </w:rPr>
        <w:t>_ (далее - Организация).</w:t>
      </w:r>
    </w:p>
    <w:p w14:paraId="2E978DC7">
      <w:pPr>
        <w:pStyle w:val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>
      <w:pPr>
        <w:pStyle w:val="7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fldChar w:fldCharType="begin"/>
      </w:r>
      <w:r>
        <w:instrText xml:space="preserve"> HYPERLINK "https://login.consultant.ru/link/?req=doc&amp;base=LAW&amp;n=451871"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"https://login.consultant.ru/link/?req=doc&amp;base=LAW&amp;n=456097"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"https://login.consultant.ru/link/?req=doc&amp;base=LAW&amp;n=353267"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"https://login.consultant.ru/link/?req=doc&amp;base=LAW&amp;n=371594"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"https://login.consultant.ru/link/?req=doc&amp;base=LAW&amp;n=2875"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r>
        <w:fldChar w:fldCharType="begin"/>
      </w:r>
      <w:r>
        <w:instrText xml:space="preserve"> HYPERLINK "https://login.consultant.ru/link/?req=doc&amp;base=LAW&amp;n=453483"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"https://login.consultant.ru/link/?req=doc&amp;base=LAW&amp;n=446171"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"https://login.consultant.ru/link/?req=doc&amp;base=LAW&amp;n=431870"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fldChar w:fldCharType="begin"/>
      </w:r>
      <w:r>
        <w:instrText xml:space="preserve"> HYPERLINK "https://login.consultant.ru/link/?req=doc&amp;base=LAW&amp;n=446169"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"https://login.consultant.ru/link/?req=doc&amp;base=LAW&amp;n=129344"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"https://login.consultant.ru/link/?req=doc&amp;base=LAW&amp;n=357927"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Президента РФ от 21 июля 2020 г. № 474 «О национальных целях развития Российской Федерации на период до 2030 года»;</w:t>
      </w:r>
    </w:p>
    <w:p w14:paraId="42508D6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"https://login.consultant.ru/link/?req=doc&amp;base=LAW&amp;n=180402"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r>
        <w:fldChar w:fldCharType="begin"/>
      </w:r>
      <w:r>
        <w:instrText xml:space="preserve"> HYPERLINK "https://login.consultant.ru/link/?req=doc&amp;base=LAW&amp;n=372537"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 373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r>
        <w:fldChar w:fldCharType="begin"/>
      </w:r>
      <w:r>
        <w:instrText xml:space="preserve"> HYPERLINK "https://login.consultant.ru/link/?req=doc&amp;base=LAW&amp;n=439311"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 1897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r>
        <w:fldChar w:fldCharType="begin"/>
      </w:r>
      <w:r>
        <w:instrText xml:space="preserve"> HYPERLINK "https://login.consultant.ru/link/?req=doc&amp;base=LAW&amp;n=426546"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 413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"https://login.consultant.ru/link/?req=doc&amp;base=LAW&amp;n=198999"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>
      <w:pPr>
        <w:pStyle w:val="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>
      <w:pPr>
        <w:pStyle w:val="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>
      <w:pPr>
        <w:pStyle w:val="7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>
      <w:pPr>
        <w:pStyle w:val="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>
      <w:pPr>
        <w:pStyle w:val="7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>
      <w:pPr>
        <w:pStyle w:val="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>
      <w:pPr>
        <w:pStyle w:val="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>
      <w:pPr>
        <w:pStyle w:val="7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>
      <w:pPr>
        <w:pStyle w:val="7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>
      <w:pPr>
        <w:pStyle w:val="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>
      <w:pPr>
        <w:pStyle w:val="7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>
      <w:pPr>
        <w:pStyle w:val="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>
      <w:pPr>
        <w:pStyle w:val="7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>
      <w:pPr>
        <w:pStyle w:val="7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>
      <w:pPr>
        <w:pStyle w:val="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>
      <w:pPr>
        <w:pStyle w:val="7"/>
        <w:pBdr>
          <w:bottom w:val="single" w:color="auto" w:sz="6" w:space="0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>
      <w:pPr>
        <w:contextualSpacing/>
        <w:rPr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6356280"/>
      <w:docPartObj>
        <w:docPartGallery w:val="AutoText"/>
      </w:docPartObj>
    </w:sdtPr>
    <w:sdtContent>
      <w:p w14:paraId="4980894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BF6095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5C69E6"/>
    <w:rsid w:val="006E67DD"/>
    <w:rsid w:val="00B66247"/>
    <w:rsid w:val="00CE5299"/>
    <w:rsid w:val="00E56CF7"/>
    <w:rsid w:val="00EE45DA"/>
    <w:rsid w:val="00FE66DB"/>
    <w:rsid w:val="3582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8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character" w:customStyle="1" w:styleId="10">
    <w:name w:val="Верхний колонтитул Знак"/>
    <w:basedOn w:val="2"/>
    <w:link w:val="4"/>
    <w:uiPriority w:val="99"/>
  </w:style>
  <w:style w:type="character" w:customStyle="1" w:styleId="11">
    <w:name w:val="Нижний колонтитул Знак"/>
    <w:basedOn w:val="2"/>
    <w:link w:val="5"/>
    <w:uiPriority w:val="99"/>
  </w:style>
  <w:style w:type="table" w:customStyle="1" w:styleId="12">
    <w:name w:val="Сетка таблицы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3305</Words>
  <Characters>18842</Characters>
  <Lines>157</Lines>
  <Paragraphs>44</Paragraphs>
  <TotalTime>252</TotalTime>
  <ScaleCrop>false</ScaleCrop>
  <LinksUpToDate>false</LinksUpToDate>
  <CharactersWithSpaces>22103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2024-04-09T09:30:00Z</dcterms:created>
  <dc:creator>Karina Muhhumaeva</dc:creator>
  <cp:lastModifiedBy>79292</cp:lastModifiedBy>
  <dcterms:modified xsi:type="dcterms:W3CDTF">2025-04-05T10:16:55Z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015BEF057F4E4C3BB41CD2EE20A86D10_12</vt:lpwstr>
  </property>
</Properties>
</file>