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84153" w14:textId="6838E86C" w:rsidR="00EA1510" w:rsidRDefault="00EA1510" w:rsidP="00EA1510">
      <w:pPr>
        <w:pStyle w:val="ConsPlusNonformat"/>
        <w:jc w:val="center"/>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6A39595A" wp14:editId="2D9C9E1F">
            <wp:simplePos x="0" y="0"/>
            <wp:positionH relativeFrom="page">
              <wp:posOffset>3521951</wp:posOffset>
            </wp:positionH>
            <wp:positionV relativeFrom="paragraph">
              <wp:posOffset>-264160</wp:posOffset>
            </wp:positionV>
            <wp:extent cx="895350" cy="835269"/>
            <wp:effectExtent l="0" t="0" r="0" b="3175"/>
            <wp:wrapNone/>
            <wp:docPr id="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 cstate="print"/>
                    <a:srcRect/>
                    <a:stretch>
                      <a:fillRect/>
                    </a:stretch>
                  </pic:blipFill>
                  <pic:spPr bwMode="auto">
                    <a:xfrm>
                      <a:off x="0" y="0"/>
                      <a:ext cx="895350" cy="835269"/>
                    </a:xfrm>
                    <a:prstGeom prst="rect">
                      <a:avLst/>
                    </a:prstGeom>
                    <a:noFill/>
                    <a:ln w="9525">
                      <a:noFill/>
                      <a:miter lim="800000"/>
                      <a:headEnd/>
                      <a:tailEnd/>
                    </a:ln>
                  </pic:spPr>
                </pic:pic>
              </a:graphicData>
            </a:graphic>
          </wp:anchor>
        </w:drawing>
      </w:r>
    </w:p>
    <w:p w14:paraId="4EF2A928" w14:textId="4E5052F3" w:rsidR="00EA1510" w:rsidRDefault="00EA1510">
      <w:pPr>
        <w:pStyle w:val="ConsPlusNonformat"/>
        <w:jc w:val="both"/>
        <w:rPr>
          <w:rFonts w:ascii="Times New Roman" w:hAnsi="Times New Roman" w:cs="Times New Roman"/>
          <w:sz w:val="28"/>
          <w:szCs w:val="28"/>
        </w:rPr>
      </w:pPr>
    </w:p>
    <w:p w14:paraId="7A8B11EF" w14:textId="77777777" w:rsidR="00EA1510" w:rsidRDefault="00EA1510">
      <w:pPr>
        <w:pStyle w:val="ConsPlusNonformat"/>
        <w:jc w:val="both"/>
        <w:rPr>
          <w:rFonts w:ascii="Times New Roman" w:hAnsi="Times New Roman" w:cs="Times New Roman"/>
          <w:sz w:val="28"/>
          <w:szCs w:val="28"/>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EA1510" w:rsidRPr="00244D0A" w14:paraId="2B7E4642" w14:textId="77777777" w:rsidTr="00937959">
        <w:trPr>
          <w:trHeight w:val="1047"/>
          <w:jc w:val="center"/>
        </w:trPr>
        <w:tc>
          <w:tcPr>
            <w:tcW w:w="9945" w:type="dxa"/>
          </w:tcPr>
          <w:p w14:paraId="7C7EC917" w14:textId="77777777" w:rsidR="00EA1510" w:rsidRPr="00244D0A" w:rsidRDefault="00EA1510" w:rsidP="00937959">
            <w:pPr>
              <w:keepNext/>
              <w:widowControl w:val="0"/>
              <w:autoSpaceDE w:val="0"/>
              <w:autoSpaceDN w:val="0"/>
              <w:adjustRightInd w:val="0"/>
              <w:jc w:val="center"/>
              <w:rPr>
                <w:b/>
                <w:bCs/>
                <w:sz w:val="28"/>
                <w:szCs w:val="28"/>
              </w:rPr>
            </w:pPr>
            <w:r w:rsidRPr="00244D0A">
              <w:rPr>
                <w:b/>
                <w:bCs/>
                <w:sz w:val="28"/>
                <w:szCs w:val="28"/>
              </w:rPr>
              <w:t>МУНИЦИПАЛЬНОЕ  КАЗЕННОЕ ОБЩЕОБРАЗОВАТЕЛЬНОЕ  УЧРЕЖДЕНИЕ</w:t>
            </w:r>
          </w:p>
          <w:p w14:paraId="26F582A6" w14:textId="77777777" w:rsidR="00EA1510" w:rsidRPr="00244D0A" w:rsidRDefault="00EA1510" w:rsidP="00937959">
            <w:pPr>
              <w:widowControl w:val="0"/>
              <w:autoSpaceDE w:val="0"/>
              <w:autoSpaceDN w:val="0"/>
              <w:adjustRightInd w:val="0"/>
              <w:jc w:val="center"/>
              <w:rPr>
                <w:b/>
                <w:bCs/>
                <w:sz w:val="28"/>
                <w:szCs w:val="28"/>
              </w:rPr>
            </w:pPr>
            <w:r w:rsidRPr="00244D0A">
              <w:rPr>
                <w:b/>
                <w:bCs/>
                <w:sz w:val="28"/>
                <w:szCs w:val="28"/>
              </w:rPr>
              <w:t>«ЦВЕТКОВСКАЯ ГИМНАЗИЯ»</w:t>
            </w:r>
          </w:p>
          <w:p w14:paraId="33A1E78F" w14:textId="77777777" w:rsidR="00EA1510" w:rsidRPr="00244D0A" w:rsidRDefault="00EA1510" w:rsidP="00937959">
            <w:pPr>
              <w:jc w:val="center"/>
              <w:rPr>
                <w:b/>
                <w:bCs/>
                <w:sz w:val="28"/>
                <w:szCs w:val="28"/>
              </w:rPr>
            </w:pPr>
            <w:r w:rsidRPr="00244D0A">
              <w:rPr>
                <w:b/>
                <w:bCs/>
                <w:sz w:val="28"/>
                <w:szCs w:val="28"/>
              </w:rPr>
              <w:t>КИЗЛЯРСКОГО РАЙОНА РЕСПУБЛИКИ ДАГЕСТАН</w:t>
            </w:r>
          </w:p>
          <w:p w14:paraId="653D16D7" w14:textId="77777777" w:rsidR="00EA1510" w:rsidRPr="00244D0A" w:rsidRDefault="00EA1510" w:rsidP="00937959">
            <w:pPr>
              <w:jc w:val="center"/>
              <w:rPr>
                <w:rFonts w:cstheme="minorBidi"/>
                <w:sz w:val="20"/>
                <w:szCs w:val="28"/>
              </w:rPr>
            </w:pPr>
            <w:r w:rsidRPr="00244D0A">
              <w:rPr>
                <w:rFonts w:cstheme="minorBidi"/>
                <w:b/>
                <w:sz w:val="28"/>
                <w:szCs w:val="20"/>
              </w:rPr>
              <w:t>(</w:t>
            </w:r>
            <w:r w:rsidRPr="00244D0A">
              <w:rPr>
                <w:rFonts w:cstheme="minorBidi"/>
                <w:b/>
                <w:szCs w:val="20"/>
              </w:rPr>
              <w:t>МКОУ «Цветковская гимназия)</w:t>
            </w:r>
          </w:p>
          <w:p w14:paraId="73A2114A" w14:textId="77777777" w:rsidR="00EA1510" w:rsidRPr="00244D0A" w:rsidRDefault="00EA1510" w:rsidP="00937959">
            <w:pPr>
              <w:rPr>
                <w:rFonts w:asciiTheme="minorHAnsi" w:hAnsiTheme="minorHAnsi" w:cstheme="minorBidi"/>
                <w:sz w:val="28"/>
                <w:szCs w:val="20"/>
              </w:rPr>
            </w:pPr>
          </w:p>
        </w:tc>
      </w:tr>
    </w:tbl>
    <w:p w14:paraId="265A2DEA" w14:textId="77777777" w:rsidR="00EA1510" w:rsidRPr="00244D0A" w:rsidRDefault="00EA1510" w:rsidP="00EA1510">
      <w:pPr>
        <w:tabs>
          <w:tab w:val="left" w:pos="8155"/>
        </w:tabs>
        <w:jc w:val="center"/>
        <w:rPr>
          <w:szCs w:val="20"/>
        </w:rPr>
      </w:pPr>
      <w:r w:rsidRPr="00244D0A">
        <w:rPr>
          <w:szCs w:val="20"/>
        </w:rPr>
        <w:t>Ленина ул. д.6, Кизлярский район, РД, 368805</w:t>
      </w:r>
    </w:p>
    <w:p w14:paraId="6CA03EF9" w14:textId="77777777" w:rsidR="00EA1510" w:rsidRPr="002032CE" w:rsidRDefault="00EA1510" w:rsidP="00EA1510">
      <w:pPr>
        <w:tabs>
          <w:tab w:val="left" w:pos="8155"/>
        </w:tabs>
        <w:jc w:val="center"/>
        <w:rPr>
          <w:szCs w:val="20"/>
          <w:lang w:val="en-US"/>
        </w:rPr>
      </w:pPr>
      <w:r w:rsidRPr="00244D0A">
        <w:rPr>
          <w:szCs w:val="20"/>
        </w:rPr>
        <w:t>тел</w:t>
      </w:r>
      <w:r w:rsidRPr="00244D0A">
        <w:rPr>
          <w:szCs w:val="20"/>
          <w:lang w:val="en-US"/>
        </w:rPr>
        <w:t xml:space="preserve">: +79034826873; e-mail: </w:t>
      </w:r>
      <w:r w:rsidRPr="00224A14">
        <w:rPr>
          <w:rFonts w:eastAsiaTheme="majorEastAsia"/>
          <w:color w:val="0563C1" w:themeColor="hyperlink"/>
          <w:szCs w:val="20"/>
          <w:lang w:val="en-US"/>
        </w:rPr>
        <w:t>mkou_tsvet</w:t>
      </w:r>
      <w:r>
        <w:rPr>
          <w:rFonts w:eastAsiaTheme="majorEastAsia"/>
          <w:color w:val="0563C1" w:themeColor="hyperlink"/>
          <w:szCs w:val="20"/>
          <w:lang w:val="en-US"/>
        </w:rPr>
        <w:t>kovskaya@e-dag.ru</w:t>
      </w:r>
      <w:r w:rsidRPr="00244D0A">
        <w:rPr>
          <w:szCs w:val="20"/>
          <w:lang w:val="en-US"/>
        </w:rPr>
        <w:t>;</w:t>
      </w:r>
      <w:r w:rsidRPr="00244D0A">
        <w:rPr>
          <w:lang w:val="en-US"/>
        </w:rPr>
        <w:t xml:space="preserve"> </w:t>
      </w:r>
      <w:r w:rsidRPr="000038CA">
        <w:rPr>
          <w:lang w:val="en-US"/>
        </w:rPr>
        <w:t>https://sh-cvetkovskaya-gimnaziya-r82.gosweb.gosuslugi.ru</w:t>
      </w:r>
      <w:r w:rsidRPr="002032CE">
        <w:rPr>
          <w:lang w:val="en-US"/>
        </w:rPr>
        <w:t>/</w:t>
      </w:r>
    </w:p>
    <w:p w14:paraId="6FE74928" w14:textId="5ACA34CA" w:rsidR="00EA1510" w:rsidRDefault="00EA1510" w:rsidP="00EA1510">
      <w:pPr>
        <w:tabs>
          <w:tab w:val="left" w:pos="8155"/>
        </w:tabs>
        <w:jc w:val="center"/>
        <w:rPr>
          <w:szCs w:val="20"/>
          <w:u w:val="single"/>
        </w:rPr>
      </w:pPr>
      <w:r w:rsidRPr="00244D0A">
        <w:rPr>
          <w:szCs w:val="20"/>
          <w:u w:val="single"/>
        </w:rPr>
        <w:t>ОКПО 58930040, ОГРН 1030501099837, ИНН/КПП 0517011591/051701001</w:t>
      </w:r>
    </w:p>
    <w:p w14:paraId="1A581701" w14:textId="4077513D" w:rsidR="00EA1510" w:rsidRDefault="00EA1510" w:rsidP="00EA1510">
      <w:pPr>
        <w:tabs>
          <w:tab w:val="left" w:pos="8155"/>
        </w:tabs>
        <w:jc w:val="center"/>
        <w:rPr>
          <w:szCs w:val="20"/>
          <w:u w:val="single"/>
        </w:rPr>
      </w:pPr>
    </w:p>
    <w:p w14:paraId="3CF8F8A6" w14:textId="77777777" w:rsidR="00EA1510" w:rsidRPr="00EA1510" w:rsidRDefault="00EA1510" w:rsidP="00EA1510">
      <w:pPr>
        <w:tabs>
          <w:tab w:val="left" w:pos="8155"/>
        </w:tabs>
        <w:jc w:val="center"/>
        <w:rPr>
          <w:szCs w:val="20"/>
          <w:u w:val="single"/>
        </w:rPr>
      </w:pPr>
    </w:p>
    <w:p w14:paraId="54EAAFF1" w14:textId="77777777" w:rsidR="00EA1510" w:rsidRDefault="00EA1510">
      <w:pPr>
        <w:pStyle w:val="ConsPlusNonformat"/>
        <w:jc w:val="both"/>
        <w:rPr>
          <w:rFonts w:ascii="Times New Roman" w:hAnsi="Times New Roman" w:cs="Times New Roman"/>
          <w:sz w:val="28"/>
          <w:szCs w:val="28"/>
        </w:rPr>
      </w:pPr>
    </w:p>
    <w:p w14:paraId="61D7E511" w14:textId="16EE7427"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082E3555" w:rsidR="00891FFD" w:rsidRPr="00891FFD" w:rsidRDefault="00EA1510">
      <w:pPr>
        <w:pStyle w:val="ConsPlusNonformat"/>
        <w:jc w:val="both"/>
        <w:rPr>
          <w:rFonts w:ascii="Times New Roman" w:hAnsi="Times New Roman" w:cs="Times New Roman"/>
          <w:sz w:val="28"/>
          <w:szCs w:val="28"/>
        </w:rPr>
      </w:pPr>
      <w:r>
        <w:rPr>
          <w:rFonts w:ascii="Times New Roman" w:hAnsi="Times New Roman" w:cs="Times New Roman"/>
          <w:sz w:val="28"/>
          <w:szCs w:val="28"/>
        </w:rPr>
        <w:t>Алибекова С.А.</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 xml:space="preserve">     </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Мухтаров М.У.</w:t>
      </w:r>
    </w:p>
    <w:p w14:paraId="2C469B21" w14:textId="0864FD3A"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w:t>
      </w:r>
      <w:r w:rsidR="00EA1510">
        <w:rPr>
          <w:rFonts w:ascii="Times New Roman" w:hAnsi="Times New Roman" w:cs="Times New Roman"/>
          <w:sz w:val="28"/>
          <w:szCs w:val="28"/>
        </w:rPr>
        <w:t>30</w:t>
      </w:r>
      <w:r w:rsidRPr="00891FFD">
        <w:rPr>
          <w:rFonts w:ascii="Times New Roman" w:hAnsi="Times New Roman" w:cs="Times New Roman"/>
          <w:sz w:val="28"/>
          <w:szCs w:val="28"/>
        </w:rPr>
        <w:t xml:space="preserve">» </w:t>
      </w:r>
      <w:r w:rsidR="00EA1510">
        <w:rPr>
          <w:rFonts w:ascii="Times New Roman" w:hAnsi="Times New Roman" w:cs="Times New Roman"/>
          <w:sz w:val="28"/>
          <w:szCs w:val="28"/>
        </w:rPr>
        <w:t xml:space="preserve">августа </w:t>
      </w:r>
      <w:r w:rsidRPr="00891FFD">
        <w:rPr>
          <w:rFonts w:ascii="Times New Roman" w:hAnsi="Times New Roman" w:cs="Times New Roman"/>
          <w:sz w:val="28"/>
          <w:szCs w:val="28"/>
        </w:rPr>
        <w:t xml:space="preserve"> 202</w:t>
      </w:r>
      <w:r w:rsidR="00EA1510">
        <w:rPr>
          <w:rFonts w:ascii="Times New Roman" w:hAnsi="Times New Roman" w:cs="Times New Roman"/>
          <w:sz w:val="28"/>
          <w:szCs w:val="28"/>
        </w:rPr>
        <w:t>4</w:t>
      </w:r>
      <w:r w:rsidRPr="00891FFD">
        <w:rPr>
          <w:rFonts w:ascii="Times New Roman" w:hAnsi="Times New Roman" w:cs="Times New Roman"/>
          <w:sz w:val="28"/>
          <w:szCs w:val="28"/>
        </w:rPr>
        <w:t xml:space="preserve">г.                </w:t>
      </w:r>
      <w:r w:rsidR="00EA1510">
        <w:rPr>
          <w:rFonts w:ascii="Times New Roman" w:hAnsi="Times New Roman" w:cs="Times New Roman"/>
          <w:sz w:val="28"/>
          <w:szCs w:val="28"/>
        </w:rPr>
        <w:t xml:space="preserve">          </w:t>
      </w:r>
      <w:r w:rsidRPr="00891FFD">
        <w:rPr>
          <w:rFonts w:ascii="Times New Roman" w:hAnsi="Times New Roman" w:cs="Times New Roman"/>
          <w:sz w:val="28"/>
          <w:szCs w:val="28"/>
        </w:rPr>
        <w:t xml:space="preserve">     «</w:t>
      </w:r>
      <w:r w:rsidR="00EA1510">
        <w:rPr>
          <w:rFonts w:ascii="Times New Roman" w:hAnsi="Times New Roman" w:cs="Times New Roman"/>
          <w:sz w:val="28"/>
          <w:szCs w:val="28"/>
        </w:rPr>
        <w:t>31</w:t>
      </w:r>
      <w:r w:rsidRPr="00891FFD">
        <w:rPr>
          <w:rFonts w:ascii="Times New Roman" w:hAnsi="Times New Roman" w:cs="Times New Roman"/>
          <w:sz w:val="28"/>
          <w:szCs w:val="28"/>
        </w:rPr>
        <w:t xml:space="preserve">» </w:t>
      </w:r>
      <w:r w:rsidR="00EA1510">
        <w:rPr>
          <w:rFonts w:ascii="Times New Roman" w:hAnsi="Times New Roman" w:cs="Times New Roman"/>
          <w:sz w:val="28"/>
          <w:szCs w:val="28"/>
        </w:rPr>
        <w:t xml:space="preserve">августа  </w:t>
      </w:r>
      <w:r w:rsidRPr="00891FFD">
        <w:rPr>
          <w:rFonts w:ascii="Times New Roman" w:hAnsi="Times New Roman" w:cs="Times New Roman"/>
          <w:sz w:val="28"/>
          <w:szCs w:val="28"/>
        </w:rPr>
        <w:t>202</w:t>
      </w:r>
      <w:r w:rsidR="00EA1510">
        <w:rPr>
          <w:rFonts w:ascii="Times New Roman" w:hAnsi="Times New Roman" w:cs="Times New Roman"/>
          <w:sz w:val="28"/>
          <w:szCs w:val="28"/>
        </w:rPr>
        <w:t>4</w:t>
      </w:r>
      <w:r w:rsidRPr="00891FFD">
        <w:rPr>
          <w:rFonts w:ascii="Times New Roman" w:hAnsi="Times New Roman" w:cs="Times New Roman"/>
          <w:sz w:val="28"/>
          <w:szCs w:val="28"/>
        </w:rPr>
        <w:t>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470CD197" w14:textId="77777777" w:rsidR="00EA1510" w:rsidRDefault="00EA1510">
      <w:pPr>
        <w:pStyle w:val="ConsPlusTitle"/>
        <w:jc w:val="center"/>
        <w:rPr>
          <w:rFonts w:ascii="Times New Roman" w:hAnsi="Times New Roman" w:cs="Times New Roman"/>
          <w:sz w:val="28"/>
          <w:szCs w:val="28"/>
        </w:rPr>
      </w:pPr>
    </w:p>
    <w:p w14:paraId="67BADDE6" w14:textId="77777777" w:rsidR="00EA1510" w:rsidRDefault="00EA1510">
      <w:pPr>
        <w:pStyle w:val="ConsPlusTitle"/>
        <w:jc w:val="center"/>
        <w:rPr>
          <w:rFonts w:ascii="Times New Roman" w:hAnsi="Times New Roman" w:cs="Times New Roman"/>
          <w:sz w:val="28"/>
          <w:szCs w:val="28"/>
        </w:rPr>
      </w:pPr>
    </w:p>
    <w:p w14:paraId="7020E4D3" w14:textId="51D15BC8"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1.3. Требования к квалификации: высшее образование или среднее профессиональное образование в рамках укрупненных групп направлений </w:t>
      </w:r>
      <w:r w:rsidRPr="00891FFD">
        <w:rPr>
          <w:rFonts w:ascii="Times New Roman" w:hAnsi="Times New Roman" w:cs="Times New Roman"/>
          <w:sz w:val="28"/>
          <w:szCs w:val="28"/>
        </w:rPr>
        <w:lastRenderedPageBreak/>
        <w:t>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заболеваний, предусмотренных перечнем, утверждаемым федеральным органом исполнительной власти, осуществляющим функции по </w:t>
      </w:r>
      <w:r w:rsidRPr="00891FFD">
        <w:rPr>
          <w:rFonts w:ascii="Times New Roman" w:hAnsi="Times New Roman" w:cs="Times New Roman"/>
          <w:sz w:val="28"/>
          <w:szCs w:val="28"/>
        </w:rPr>
        <w:lastRenderedPageBreak/>
        <w:t>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lastRenderedPageBreak/>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FD"/>
    <w:rsid w:val="003439C1"/>
    <w:rsid w:val="00891FFD"/>
    <w:rsid w:val="008A6217"/>
    <w:rsid w:val="008D028D"/>
    <w:rsid w:val="00BB1A5B"/>
    <w:rsid w:val="00EA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5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table" w:customStyle="1" w:styleId="1">
    <w:name w:val="Сетка таблицы1"/>
    <w:basedOn w:val="a1"/>
    <w:next w:val="a3"/>
    <w:uiPriority w:val="39"/>
    <w:rsid w:val="00EA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A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image" Target="media/image1.png"/><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Пользователь</cp:lastModifiedBy>
  <cp:revision>4</cp:revision>
  <dcterms:created xsi:type="dcterms:W3CDTF">2024-04-09T11:48:00Z</dcterms:created>
  <dcterms:modified xsi:type="dcterms:W3CDTF">2025-04-03T07:46:00Z</dcterms:modified>
</cp:coreProperties>
</file>